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E7" w:rsidRPr="00EA0E2D" w:rsidRDefault="005F41E7" w:rsidP="00EA0E2D">
      <w:pPr>
        <w:jc w:val="center"/>
        <w:rPr>
          <w:rFonts w:ascii="Times New Roman" w:hAnsi="Times New Roman"/>
          <w:b/>
          <w:sz w:val="28"/>
          <w:szCs w:val="28"/>
        </w:rPr>
      </w:pPr>
      <w:r w:rsidRPr="00EA0E2D">
        <w:rPr>
          <w:rFonts w:ascii="Times New Roman" w:hAnsi="Times New Roman"/>
          <w:b/>
          <w:sz w:val="28"/>
          <w:szCs w:val="28"/>
        </w:rPr>
        <w:t>INFORMARE CONTROL SEVESO</w:t>
      </w:r>
    </w:p>
    <w:p w:rsidR="00EA0E2D" w:rsidRPr="00EA0E2D" w:rsidRDefault="00EA0E2D" w:rsidP="00EA0E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1E7" w:rsidRPr="005F41E7" w:rsidRDefault="005F41E7" w:rsidP="005F41E7">
      <w:pPr>
        <w:rPr>
          <w:rFonts w:ascii="Times New Roman" w:hAnsi="Times New Roman"/>
        </w:rPr>
      </w:pPr>
    </w:p>
    <w:p w:rsidR="00FE2004" w:rsidRPr="00EA0E2D" w:rsidRDefault="00A810B1" w:rsidP="00FE2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E2004" w:rsidRPr="00EA0E2D">
        <w:rPr>
          <w:rFonts w:ascii="Times New Roman" w:hAnsi="Times New Roman"/>
          <w:sz w:val="24"/>
          <w:szCs w:val="24"/>
        </w:rPr>
        <w:t xml:space="preserve">Subscrisa SC ROMPETROL </w:t>
      </w:r>
      <w:r w:rsidR="00F30FC8">
        <w:rPr>
          <w:rFonts w:ascii="Times New Roman" w:hAnsi="Times New Roman"/>
          <w:sz w:val="24"/>
          <w:szCs w:val="24"/>
        </w:rPr>
        <w:t>Downstream S.R.L.</w:t>
      </w:r>
      <w:r w:rsidR="00FE2004" w:rsidRPr="00EA0E2D">
        <w:rPr>
          <w:rFonts w:ascii="Times New Roman" w:hAnsi="Times New Roman"/>
          <w:sz w:val="24"/>
          <w:szCs w:val="24"/>
        </w:rPr>
        <w:t xml:space="preserve">., persoana juridica romana, cu sediul social in loc. </w:t>
      </w:r>
      <w:r w:rsidR="00F30FC8">
        <w:rPr>
          <w:rFonts w:ascii="Times New Roman" w:hAnsi="Times New Roman"/>
          <w:sz w:val="24"/>
          <w:szCs w:val="24"/>
        </w:rPr>
        <w:t>Bucuresti, Sector 1</w:t>
      </w:r>
      <w:r w:rsidR="00FE2004" w:rsidRPr="00EA0E2D">
        <w:rPr>
          <w:rFonts w:ascii="Times New Roman" w:hAnsi="Times New Roman"/>
          <w:sz w:val="24"/>
          <w:szCs w:val="24"/>
        </w:rPr>
        <w:t>,</w:t>
      </w:r>
      <w:r w:rsidR="00F30FC8">
        <w:rPr>
          <w:rFonts w:ascii="Times New Roman" w:hAnsi="Times New Roman"/>
          <w:sz w:val="24"/>
          <w:szCs w:val="24"/>
        </w:rPr>
        <w:t xml:space="preserve"> Piata Presei Libere, Nr. 3-5, City Gate (Turnul de Nord) North Tower, Et. 5, cam. 4-5,</w:t>
      </w:r>
      <w:r w:rsidR="00FE2004" w:rsidRPr="00EA0E2D">
        <w:rPr>
          <w:rFonts w:ascii="Times New Roman" w:hAnsi="Times New Roman"/>
          <w:sz w:val="24"/>
          <w:szCs w:val="24"/>
        </w:rPr>
        <w:t xml:space="preserve"> inmatriculata la Registrul Comertului sub nr. J</w:t>
      </w:r>
      <w:r w:rsidR="00F30FC8">
        <w:rPr>
          <w:rFonts w:ascii="Times New Roman" w:hAnsi="Times New Roman"/>
          <w:sz w:val="24"/>
          <w:szCs w:val="24"/>
        </w:rPr>
        <w:t>40</w:t>
      </w:r>
      <w:r w:rsidR="00FE2004" w:rsidRPr="00EA0E2D">
        <w:rPr>
          <w:rFonts w:ascii="Times New Roman" w:hAnsi="Times New Roman"/>
          <w:sz w:val="24"/>
          <w:szCs w:val="24"/>
        </w:rPr>
        <w:t>/</w:t>
      </w:r>
      <w:r w:rsidR="00F30FC8">
        <w:rPr>
          <w:rFonts w:ascii="Times New Roman" w:hAnsi="Times New Roman"/>
          <w:sz w:val="24"/>
          <w:szCs w:val="24"/>
        </w:rPr>
        <w:t>1716/2000</w:t>
      </w:r>
      <w:r w:rsidR="00FE2004" w:rsidRPr="00EA0E2D">
        <w:rPr>
          <w:rFonts w:ascii="Times New Roman" w:hAnsi="Times New Roman"/>
          <w:sz w:val="24"/>
          <w:szCs w:val="24"/>
        </w:rPr>
        <w:t xml:space="preserve">, Cod Unic de </w:t>
      </w:r>
      <w:r w:rsidR="00F30FC8">
        <w:rPr>
          <w:rFonts w:ascii="Times New Roman" w:hAnsi="Times New Roman"/>
          <w:sz w:val="24"/>
          <w:szCs w:val="24"/>
        </w:rPr>
        <w:t xml:space="preserve">, </w:t>
      </w:r>
      <w:r w:rsidR="00FE2004" w:rsidRPr="00EA0E2D">
        <w:rPr>
          <w:rFonts w:ascii="Times New Roman" w:hAnsi="Times New Roman"/>
          <w:sz w:val="24"/>
          <w:szCs w:val="24"/>
        </w:rPr>
        <w:t xml:space="preserve">Inregistrare RO </w:t>
      </w:r>
      <w:r w:rsidR="00F30FC8">
        <w:rPr>
          <w:rFonts w:ascii="Times New Roman" w:hAnsi="Times New Roman"/>
          <w:sz w:val="24"/>
          <w:szCs w:val="24"/>
        </w:rPr>
        <w:t>12751583</w:t>
      </w:r>
      <w:r w:rsidR="00FE2004" w:rsidRPr="00EA0E2D">
        <w:rPr>
          <w:rFonts w:ascii="Times New Roman" w:hAnsi="Times New Roman"/>
          <w:sz w:val="24"/>
          <w:szCs w:val="24"/>
        </w:rPr>
        <w:t>, reprezentata legal prin Director General</w:t>
      </w:r>
      <w:r w:rsidR="00F30FC8">
        <w:rPr>
          <w:rFonts w:ascii="Times New Roman" w:hAnsi="Times New Roman"/>
          <w:sz w:val="24"/>
          <w:szCs w:val="24"/>
        </w:rPr>
        <w:t xml:space="preserve"> Vladislav Rusnac</w:t>
      </w:r>
      <w:r w:rsidR="00072B63">
        <w:rPr>
          <w:rFonts w:ascii="Times New Roman" w:hAnsi="Times New Roman"/>
          <w:sz w:val="24"/>
          <w:szCs w:val="24"/>
        </w:rPr>
        <w:t xml:space="preserve">; Punct lucru loc. Vladimirescu, Incinta Combinat Chimic, jud. Arad, </w:t>
      </w:r>
      <w:r>
        <w:rPr>
          <w:rFonts w:ascii="Times New Roman" w:hAnsi="Times New Roman"/>
          <w:sz w:val="24"/>
          <w:szCs w:val="24"/>
        </w:rPr>
        <w:t>coordo</w:t>
      </w:r>
      <w:r w:rsidR="00072B63">
        <w:rPr>
          <w:rFonts w:ascii="Times New Roman" w:hAnsi="Times New Roman"/>
          <w:sz w:val="24"/>
          <w:szCs w:val="24"/>
        </w:rPr>
        <w:t>nator operatiuni Cora Codrut.</w:t>
      </w:r>
    </w:p>
    <w:p w:rsidR="00FE2004" w:rsidRPr="00EA0E2D" w:rsidRDefault="00FE2004" w:rsidP="00FE2004">
      <w:pPr>
        <w:jc w:val="both"/>
        <w:rPr>
          <w:rFonts w:ascii="Times New Roman" w:hAnsi="Times New Roman"/>
          <w:sz w:val="24"/>
          <w:szCs w:val="24"/>
        </w:rPr>
      </w:pPr>
      <w:r w:rsidRPr="00EA0E2D">
        <w:rPr>
          <w:rFonts w:ascii="Times New Roman" w:hAnsi="Times New Roman"/>
          <w:sz w:val="24"/>
          <w:szCs w:val="24"/>
        </w:rPr>
        <w:t xml:space="preserve">             </w:t>
      </w:r>
    </w:p>
    <w:p w:rsidR="00EA0E2D" w:rsidRDefault="00EA0E2D" w:rsidP="00FE2004">
      <w:pPr>
        <w:rPr>
          <w:rFonts w:ascii="Times New Roman" w:hAnsi="Times New Roman"/>
          <w:sz w:val="24"/>
          <w:szCs w:val="24"/>
        </w:rPr>
      </w:pPr>
    </w:p>
    <w:p w:rsidR="005F41E7" w:rsidRPr="00EA0E2D" w:rsidRDefault="00A810B1" w:rsidP="00FE2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E2004" w:rsidRPr="00EA0E2D">
        <w:rPr>
          <w:rFonts w:ascii="Times New Roman" w:hAnsi="Times New Roman"/>
          <w:sz w:val="24"/>
          <w:szCs w:val="24"/>
        </w:rPr>
        <w:t>Prin prezenta va comunicam, in conformitate cu prevederile legale din Ordinul MMGA nr. 1299/2005 (cap. V.6)  privind informarea publica, ca</w:t>
      </w:r>
      <w:r w:rsidR="00FE37CC" w:rsidRPr="00EA0E2D">
        <w:rPr>
          <w:rFonts w:ascii="Times New Roman" w:hAnsi="Times New Roman"/>
          <w:sz w:val="24"/>
          <w:szCs w:val="24"/>
        </w:rPr>
        <w:t>:</w:t>
      </w:r>
    </w:p>
    <w:p w:rsidR="005F41E7" w:rsidRPr="00EA0E2D" w:rsidRDefault="005F41E7" w:rsidP="005F41E7">
      <w:pPr>
        <w:rPr>
          <w:rFonts w:ascii="Times New Roman" w:hAnsi="Times New Roman"/>
          <w:sz w:val="24"/>
          <w:szCs w:val="24"/>
        </w:rPr>
      </w:pPr>
    </w:p>
    <w:p w:rsidR="00EA0E2D" w:rsidRDefault="00EA0E2D" w:rsidP="005F41E7">
      <w:pPr>
        <w:rPr>
          <w:rFonts w:ascii="Times New Roman" w:hAnsi="Times New Roman"/>
          <w:sz w:val="24"/>
          <w:szCs w:val="24"/>
        </w:rPr>
      </w:pPr>
    </w:p>
    <w:p w:rsidR="005F41E7" w:rsidRPr="00EA0E2D" w:rsidRDefault="00A810B1" w:rsidP="005F4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="00317125" w:rsidRPr="00EA0E2D">
        <w:rPr>
          <w:rFonts w:ascii="Times New Roman" w:hAnsi="Times New Roman"/>
          <w:sz w:val="24"/>
          <w:szCs w:val="24"/>
        </w:rPr>
        <w:t xml:space="preserve">In </w:t>
      </w:r>
      <w:r w:rsidR="00072B63">
        <w:rPr>
          <w:rFonts w:ascii="Times New Roman" w:hAnsi="Times New Roman"/>
          <w:sz w:val="24"/>
          <w:szCs w:val="24"/>
        </w:rPr>
        <w:t>ziua de 20.02.2017</w:t>
      </w:r>
      <w:r w:rsidR="00317125" w:rsidRPr="00EA0E2D">
        <w:rPr>
          <w:rFonts w:ascii="Times New Roman" w:hAnsi="Times New Roman"/>
          <w:sz w:val="24"/>
          <w:szCs w:val="24"/>
        </w:rPr>
        <w:t xml:space="preserve">  s-a desfasurat  controlul programat SEVESO la S.C. Rompetrol </w:t>
      </w:r>
      <w:r w:rsidR="00072B63">
        <w:rPr>
          <w:rFonts w:ascii="Times New Roman" w:hAnsi="Times New Roman"/>
          <w:sz w:val="24"/>
          <w:szCs w:val="24"/>
        </w:rPr>
        <w:t>Downstream S.R.L.</w:t>
      </w:r>
      <w:r w:rsidR="00317125" w:rsidRPr="00EA0E2D">
        <w:rPr>
          <w:rFonts w:ascii="Times New Roman" w:hAnsi="Times New Roman"/>
          <w:sz w:val="24"/>
          <w:szCs w:val="24"/>
        </w:rPr>
        <w:t xml:space="preserve">– Punctul de Lucru </w:t>
      </w:r>
      <w:r w:rsidR="00B56C10">
        <w:rPr>
          <w:rFonts w:ascii="Times New Roman" w:hAnsi="Times New Roman"/>
          <w:sz w:val="24"/>
          <w:szCs w:val="24"/>
        </w:rPr>
        <w:t>Depozit carburanti, Vladimirescu, Incinta Combinat Chimic, Judet:Arad</w:t>
      </w:r>
      <w:r w:rsidR="00317125" w:rsidRPr="00EA0E2D">
        <w:rPr>
          <w:rFonts w:ascii="Times New Roman" w:hAnsi="Times New Roman"/>
          <w:sz w:val="24"/>
          <w:szCs w:val="24"/>
        </w:rPr>
        <w:t xml:space="preserve">. Inspectia a fost efectuata de catre Inspectoratul pentru Situatii de Urgenta </w:t>
      </w:r>
      <w:r w:rsidR="00B56C10">
        <w:rPr>
          <w:rFonts w:ascii="Times New Roman" w:hAnsi="Times New Roman"/>
          <w:sz w:val="24"/>
          <w:szCs w:val="24"/>
        </w:rPr>
        <w:t>Arad,</w:t>
      </w:r>
      <w:r w:rsidR="00317125" w:rsidRPr="00EA0E2D">
        <w:rPr>
          <w:rFonts w:ascii="Times New Roman" w:hAnsi="Times New Roman"/>
          <w:sz w:val="24"/>
          <w:szCs w:val="24"/>
        </w:rPr>
        <w:t xml:space="preserve"> Garda Nationala de Mediu Comisariatul </w:t>
      </w:r>
      <w:r w:rsidR="00B56C10">
        <w:rPr>
          <w:rFonts w:ascii="Times New Roman" w:hAnsi="Times New Roman"/>
          <w:sz w:val="24"/>
          <w:szCs w:val="24"/>
        </w:rPr>
        <w:t>Arad si A.P.M. Arad</w:t>
      </w:r>
      <w:r w:rsidR="00317125" w:rsidRPr="00EA0E2D">
        <w:rPr>
          <w:rFonts w:ascii="Times New Roman" w:hAnsi="Times New Roman"/>
          <w:sz w:val="24"/>
          <w:szCs w:val="24"/>
        </w:rPr>
        <w:t xml:space="preserve">, avand urmatoarea </w:t>
      </w:r>
      <w:r w:rsidR="00317125" w:rsidRPr="00B56C10">
        <w:rPr>
          <w:rFonts w:ascii="Times New Roman" w:hAnsi="Times New Roman"/>
          <w:sz w:val="24"/>
          <w:szCs w:val="24"/>
        </w:rPr>
        <w:t>tematica:</w:t>
      </w:r>
    </w:p>
    <w:p w:rsidR="00AC3F77" w:rsidRPr="00EA0E2D" w:rsidRDefault="00AC3F77" w:rsidP="005F41E7">
      <w:pPr>
        <w:rPr>
          <w:rFonts w:ascii="Times New Roman" w:hAnsi="Times New Roman"/>
          <w:sz w:val="24"/>
          <w:szCs w:val="24"/>
        </w:rPr>
      </w:pPr>
    </w:p>
    <w:p w:rsidR="00541659" w:rsidRPr="00B56C10" w:rsidRDefault="00B56C10" w:rsidP="007F4EF0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6C10">
        <w:rPr>
          <w:rFonts w:ascii="Times New Roman" w:hAnsi="Times New Roman"/>
          <w:sz w:val="24"/>
          <w:szCs w:val="24"/>
        </w:rPr>
        <w:t>Inspectie la operatori incadrati conform Legii 59/2016</w:t>
      </w:r>
    </w:p>
    <w:p w:rsidR="00FE37CC" w:rsidRPr="00EA0E2D" w:rsidRDefault="00FE37CC" w:rsidP="00FE37CC">
      <w:pPr>
        <w:rPr>
          <w:rFonts w:ascii="Times New Roman" w:hAnsi="Times New Roman"/>
          <w:sz w:val="24"/>
          <w:szCs w:val="24"/>
        </w:rPr>
      </w:pPr>
    </w:p>
    <w:p w:rsidR="005F41E7" w:rsidRPr="00EA0E2D" w:rsidRDefault="005F41E7" w:rsidP="00FE37CC">
      <w:pPr>
        <w:rPr>
          <w:rFonts w:ascii="Times New Roman" w:hAnsi="Times New Roman"/>
          <w:sz w:val="24"/>
          <w:szCs w:val="24"/>
        </w:rPr>
      </w:pPr>
      <w:r w:rsidRPr="00EA0E2D">
        <w:rPr>
          <w:rFonts w:ascii="Times New Roman" w:hAnsi="Times New Roman"/>
          <w:sz w:val="24"/>
          <w:szCs w:val="24"/>
        </w:rPr>
        <w:t xml:space="preserve">Prin nota de inspectie incheiata au fost </w:t>
      </w:r>
      <w:r w:rsidR="007F4069" w:rsidRPr="00EA0E2D">
        <w:rPr>
          <w:rFonts w:ascii="Times New Roman" w:hAnsi="Times New Roman"/>
          <w:sz w:val="24"/>
          <w:szCs w:val="24"/>
        </w:rPr>
        <w:t>impuse urmatoarele masuri,</w:t>
      </w:r>
      <w:r w:rsidRPr="00EA0E2D">
        <w:rPr>
          <w:rFonts w:ascii="Times New Roman" w:hAnsi="Times New Roman"/>
          <w:sz w:val="24"/>
          <w:szCs w:val="24"/>
        </w:rPr>
        <w:t xml:space="preserve"> dupa cum urmeaza:</w:t>
      </w:r>
    </w:p>
    <w:p w:rsidR="00AC3F77" w:rsidRPr="00EA0E2D" w:rsidRDefault="00AC3F77" w:rsidP="00FE37CC">
      <w:pPr>
        <w:rPr>
          <w:rFonts w:ascii="Times New Roman" w:hAnsi="Times New Roman"/>
          <w:sz w:val="24"/>
          <w:szCs w:val="24"/>
        </w:rPr>
      </w:pPr>
    </w:p>
    <w:p w:rsidR="005F41E7" w:rsidRDefault="00A810B1" w:rsidP="00A810B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Revizuire autorizatie de mediu.</w:t>
      </w:r>
    </w:p>
    <w:p w:rsidR="00A810B1" w:rsidRPr="00EA0E2D" w:rsidRDefault="00A810B1" w:rsidP="00A810B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Prevederea in fisa postului a coordonatorului operatiuni a indatoririlor pe linia managementului securitatii.</w:t>
      </w:r>
    </w:p>
    <w:p w:rsidR="007F4069" w:rsidRPr="00EA0E2D" w:rsidRDefault="007F4069" w:rsidP="007F4069">
      <w:pPr>
        <w:rPr>
          <w:rFonts w:ascii="Times New Roman" w:hAnsi="Times New Roman"/>
          <w:sz w:val="24"/>
          <w:szCs w:val="24"/>
        </w:rPr>
      </w:pPr>
    </w:p>
    <w:p w:rsidR="007F4069" w:rsidRPr="00EA0E2D" w:rsidRDefault="007F4069" w:rsidP="007F4069">
      <w:pPr>
        <w:rPr>
          <w:rFonts w:ascii="Times New Roman" w:hAnsi="Times New Roman"/>
          <w:sz w:val="24"/>
          <w:szCs w:val="24"/>
        </w:rPr>
      </w:pPr>
    </w:p>
    <w:p w:rsidR="004F5F0F" w:rsidRPr="00EA0E2D" w:rsidRDefault="00A810B1" w:rsidP="005F41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10B1">
        <w:rPr>
          <w:rFonts w:ascii="Times New Roman" w:hAnsi="Times New Roman"/>
          <w:sz w:val="24"/>
          <w:szCs w:val="24"/>
        </w:rPr>
        <w:t>U</w:t>
      </w:r>
      <w:r w:rsidR="005F41E7" w:rsidRPr="00A810B1">
        <w:rPr>
          <w:rFonts w:ascii="Times New Roman" w:hAnsi="Times New Roman"/>
          <w:sz w:val="24"/>
          <w:szCs w:val="24"/>
        </w:rPr>
        <w:t>rma</w:t>
      </w:r>
      <w:r w:rsidR="001D7F98" w:rsidRPr="00A810B1">
        <w:rPr>
          <w:rFonts w:ascii="Times New Roman" w:hAnsi="Times New Roman"/>
          <w:sz w:val="24"/>
          <w:szCs w:val="24"/>
        </w:rPr>
        <w:t>re a inspectiei nu s-au aplicat sanctiuni</w:t>
      </w:r>
      <w:r w:rsidR="001920FA" w:rsidRPr="00A810B1">
        <w:rPr>
          <w:rFonts w:ascii="Times New Roman" w:hAnsi="Times New Roman"/>
          <w:sz w:val="24"/>
          <w:szCs w:val="24"/>
        </w:rPr>
        <w:t>.</w:t>
      </w:r>
    </w:p>
    <w:p w:rsidR="00816C5A" w:rsidRPr="00DE66D0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</w:p>
    <w:p w:rsidR="00816C5A" w:rsidRPr="00DE66D0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</w:p>
    <w:p w:rsidR="00816C5A" w:rsidRPr="00DE66D0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</w:p>
    <w:p w:rsidR="004F5F0F" w:rsidRPr="00DE66D0" w:rsidRDefault="004F5F0F" w:rsidP="005B5010">
      <w:pPr>
        <w:spacing w:line="360" w:lineRule="auto"/>
        <w:jc w:val="both"/>
        <w:rPr>
          <w:rStyle w:val="stpar"/>
          <w:rFonts w:ascii="Times New Roman" w:hAnsi="Times New Roman"/>
        </w:rPr>
      </w:pPr>
    </w:p>
    <w:p w:rsidR="004F5F0F" w:rsidRPr="00DE66D0" w:rsidRDefault="004F5F0F" w:rsidP="005B5010">
      <w:pPr>
        <w:spacing w:line="360" w:lineRule="auto"/>
        <w:jc w:val="both"/>
        <w:rPr>
          <w:rFonts w:ascii="Times New Roman" w:hAnsi="Times New Roman"/>
        </w:rPr>
      </w:pPr>
    </w:p>
    <w:p w:rsidR="00FC3C92" w:rsidRPr="00DE66D0" w:rsidRDefault="008D4CDD" w:rsidP="005B5010">
      <w:pPr>
        <w:jc w:val="both"/>
        <w:rPr>
          <w:rFonts w:ascii="Times New Roman" w:hAnsi="Times New Roman"/>
        </w:rPr>
      </w:pPr>
      <w:r w:rsidRPr="00DE66D0">
        <w:rPr>
          <w:rFonts w:ascii="Times New Roman" w:hAnsi="Times New Roman"/>
        </w:rPr>
        <w:t xml:space="preserve"> </w:t>
      </w:r>
    </w:p>
    <w:sectPr w:rsidR="00FC3C92" w:rsidRPr="00DE66D0" w:rsidSect="00B60A37">
      <w:headerReference w:type="default" r:id="rId7"/>
      <w:footerReference w:type="default" r:id="rId8"/>
      <w:pgSz w:w="12240" w:h="15840"/>
      <w:pgMar w:top="2880" w:right="1152" w:bottom="1152" w:left="1152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80" w:rsidRDefault="00CD1780" w:rsidP="00F61C82">
      <w:r>
        <w:separator/>
      </w:r>
    </w:p>
  </w:endnote>
  <w:endnote w:type="continuationSeparator" w:id="0">
    <w:p w:rsidR="00CD1780" w:rsidRDefault="00CD1780" w:rsidP="00F6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09"/>
      <w:gridCol w:w="2787"/>
      <w:gridCol w:w="2740"/>
    </w:tblGrid>
    <w:tr w:rsidR="004B2801" w:rsidRPr="002B4CF8" w:rsidTr="002B4CF8">
      <w:trPr>
        <w:jc w:val="center"/>
      </w:trPr>
      <w:tc>
        <w:tcPr>
          <w:tcW w:w="4415" w:type="dxa"/>
        </w:tcPr>
        <w:p w:rsidR="00F61C82" w:rsidRPr="002B4CF8" w:rsidRDefault="00F61C82" w:rsidP="004A2AF7">
          <w:pPr>
            <w:pStyle w:val="Header"/>
            <w:rPr>
              <w:rFonts w:ascii="Century Gothic" w:hAnsi="Century Gothic"/>
            </w:rPr>
          </w:pPr>
        </w:p>
      </w:tc>
      <w:tc>
        <w:tcPr>
          <w:tcW w:w="2790" w:type="dxa"/>
        </w:tcPr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J 13/534/1991</w:t>
          </w:r>
        </w:p>
        <w:p w:rsidR="00F61C82" w:rsidRPr="00906586" w:rsidRDefault="002F3654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 No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RO1860712</w:t>
          </w:r>
        </w:p>
      </w:tc>
      <w:tc>
        <w:tcPr>
          <w:tcW w:w="2741" w:type="dxa"/>
        </w:tcPr>
        <w:p w:rsidR="007B0D77" w:rsidRPr="00906586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 w:rsidR="00C5360F">
            <w:rPr>
              <w:rFonts w:ascii="Century Gothic" w:hAnsi="Century Gothic" w:cs="CenturyGothic"/>
              <w:color w:val="595962"/>
              <w:sz w:val="14"/>
              <w:szCs w:val="14"/>
            </w:rPr>
            <w:t>RO22BACX000000003050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0310</w:t>
          </w:r>
        </w:p>
        <w:p w:rsidR="00C5360F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Tiriac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Constanta</w:t>
          </w:r>
        </w:p>
        <w:p w:rsidR="00F61C82" w:rsidRPr="00906586" w:rsidRDefault="00F61C82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</w:p>
      </w:tc>
    </w:tr>
  </w:tbl>
  <w:p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80" w:rsidRDefault="00CD1780" w:rsidP="00F61C82">
      <w:r>
        <w:separator/>
      </w:r>
    </w:p>
  </w:footnote>
  <w:footnote w:type="continuationSeparator" w:id="0">
    <w:p w:rsidR="00CD1780" w:rsidRDefault="00CD1780" w:rsidP="00F6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7"/>
      <w:gridCol w:w="2677"/>
      <w:gridCol w:w="2732"/>
    </w:tblGrid>
    <w:tr w:rsidR="00F61C82" w:rsidRPr="002B4CF8" w:rsidTr="002B4CF8">
      <w:trPr>
        <w:jc w:val="center"/>
      </w:trPr>
      <w:tc>
        <w:tcPr>
          <w:tcW w:w="4420" w:type="dxa"/>
          <w:vAlign w:val="center"/>
        </w:tcPr>
        <w:p w:rsidR="00F61C82" w:rsidRPr="002B4CF8" w:rsidRDefault="00783E8D" w:rsidP="00CB77EE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ro-RO" w:eastAsia="ro-RO"/>
            </w:rPr>
            <w:drawing>
              <wp:inline distT="0" distB="0" distL="0" distR="0">
                <wp:extent cx="2874874" cy="547002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ompetrol_KMG_colored_approve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0" t="36299" b="37722"/>
                        <a:stretch/>
                      </pic:blipFill>
                      <pic:spPr bwMode="auto">
                        <a:xfrm>
                          <a:off x="0" y="0"/>
                          <a:ext cx="2897426" cy="5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3" w:type="dxa"/>
        </w:tcPr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b/>
              <w:color w:val="595962"/>
              <w:sz w:val="14"/>
              <w:szCs w:val="14"/>
            </w:rPr>
            <w:t>ROMPETROL RAFINARE S.A.</w:t>
          </w:r>
        </w:p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Bulevardul Navodari, nr. 215,</w:t>
          </w:r>
        </w:p>
        <w:p w:rsidR="00C5360F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Pavilion Administrativ, </w:t>
          </w:r>
        </w:p>
        <w:p w:rsidR="002F3654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Navodari,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Judetul </w:t>
          </w:r>
          <w:r w:rsidR="00BC556A"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Constanta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,</w:t>
          </w:r>
        </w:p>
        <w:p w:rsidR="00C5360F" w:rsidRPr="00C5360F" w:rsidRDefault="00C5360F" w:rsidP="00C5360F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ROMANIA</w:t>
          </w:r>
        </w:p>
      </w:tc>
      <w:tc>
        <w:tcPr>
          <w:tcW w:w="2763" w:type="dxa"/>
        </w:tcPr>
        <w:p w:rsidR="007B0D77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phone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60 00</w:t>
          </w:r>
        </w:p>
        <w:p w:rsidR="00C5360F" w:rsidRPr="00906586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61 50</w:t>
          </w:r>
        </w:p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fax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69 30</w:t>
          </w:r>
        </w:p>
        <w:p w:rsidR="007B0D77" w:rsidRPr="007B0D77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000000" w:themeColor="text1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office.rafinare@rompetrol.com</w:t>
          </w:r>
        </w:p>
        <w:p w:rsidR="00476250" w:rsidRDefault="00476250" w:rsidP="00476250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FF0000"/>
              <w:sz w:val="14"/>
              <w:szCs w:val="14"/>
            </w:rPr>
          </w:pPr>
          <w:r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www.rompetrol-rafinare.ro</w:t>
          </w:r>
        </w:p>
        <w:p w:rsidR="00F61C82" w:rsidRPr="007B0D77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000000" w:themeColor="text1"/>
              <w:sz w:val="14"/>
              <w:szCs w:val="14"/>
            </w:rPr>
          </w:pPr>
          <w:r w:rsidRPr="007B0D77"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www.rompetrol.com</w:t>
          </w:r>
        </w:p>
      </w:tc>
    </w:tr>
  </w:tbl>
  <w:p w:rsidR="00F61C82" w:rsidRDefault="00F61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9"/>
    <w:multiLevelType w:val="multilevel"/>
    <w:tmpl w:val="00000009"/>
    <w:name w:val="WW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22DE4BFC"/>
    <w:multiLevelType w:val="hybridMultilevel"/>
    <w:tmpl w:val="76FAE1E8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4D041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5406A"/>
    <w:multiLevelType w:val="hybridMultilevel"/>
    <w:tmpl w:val="7112217C"/>
    <w:lvl w:ilvl="0" w:tplc="F33E3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501686E"/>
    <w:multiLevelType w:val="hybridMultilevel"/>
    <w:tmpl w:val="922AFFF8"/>
    <w:lvl w:ilvl="0" w:tplc="260A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5601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F204C6"/>
    <w:multiLevelType w:val="hybridMultilevel"/>
    <w:tmpl w:val="4E4873AC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10447F"/>
    <w:multiLevelType w:val="hybridMultilevel"/>
    <w:tmpl w:val="D24418D0"/>
    <w:lvl w:ilvl="0" w:tplc="173CC7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4347302"/>
    <w:multiLevelType w:val="multilevel"/>
    <w:tmpl w:val="CFD6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925B7"/>
    <w:multiLevelType w:val="multilevel"/>
    <w:tmpl w:val="3D1A79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6CCF2054"/>
    <w:multiLevelType w:val="hybridMultilevel"/>
    <w:tmpl w:val="A8C4E6B6"/>
    <w:lvl w:ilvl="0" w:tplc="C1043DE4">
      <w:numFmt w:val="bullet"/>
      <w:lvlText w:val="-"/>
      <w:lvlJc w:val="left"/>
      <w:pPr>
        <w:ind w:left="124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 w15:restartNumberingAfterBreak="0">
    <w:nsid w:val="753F4051"/>
    <w:multiLevelType w:val="hybridMultilevel"/>
    <w:tmpl w:val="BF06D2CE"/>
    <w:lvl w:ilvl="0" w:tplc="0B4A99E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3D0534"/>
    <w:multiLevelType w:val="hybridMultilevel"/>
    <w:tmpl w:val="5C7EB9A6"/>
    <w:lvl w:ilvl="0" w:tplc="8E40A6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C82"/>
    <w:rsid w:val="00005F5B"/>
    <w:rsid w:val="0002678D"/>
    <w:rsid w:val="00034F6C"/>
    <w:rsid w:val="00046B5E"/>
    <w:rsid w:val="00051EE3"/>
    <w:rsid w:val="00054C17"/>
    <w:rsid w:val="00065CC9"/>
    <w:rsid w:val="00066078"/>
    <w:rsid w:val="00072B63"/>
    <w:rsid w:val="00093C16"/>
    <w:rsid w:val="00097AD2"/>
    <w:rsid w:val="000B35A2"/>
    <w:rsid w:val="000C6256"/>
    <w:rsid w:val="000C68B0"/>
    <w:rsid w:val="000D4132"/>
    <w:rsid w:val="000D5127"/>
    <w:rsid w:val="000D6D2E"/>
    <w:rsid w:val="000F04E4"/>
    <w:rsid w:val="000F11FC"/>
    <w:rsid w:val="001237DB"/>
    <w:rsid w:val="00126243"/>
    <w:rsid w:val="00132028"/>
    <w:rsid w:val="00133787"/>
    <w:rsid w:val="00141E2C"/>
    <w:rsid w:val="00150251"/>
    <w:rsid w:val="00155451"/>
    <w:rsid w:val="00160EAC"/>
    <w:rsid w:val="0018539C"/>
    <w:rsid w:val="001920FA"/>
    <w:rsid w:val="001A021C"/>
    <w:rsid w:val="001A4361"/>
    <w:rsid w:val="001B5A83"/>
    <w:rsid w:val="001C408A"/>
    <w:rsid w:val="001D04D7"/>
    <w:rsid w:val="001D1DE8"/>
    <w:rsid w:val="001D7F98"/>
    <w:rsid w:val="001E5BD8"/>
    <w:rsid w:val="001E653E"/>
    <w:rsid w:val="001F48F1"/>
    <w:rsid w:val="002012E0"/>
    <w:rsid w:val="00201386"/>
    <w:rsid w:val="00205211"/>
    <w:rsid w:val="002102C1"/>
    <w:rsid w:val="00224FBA"/>
    <w:rsid w:val="00237BD8"/>
    <w:rsid w:val="00240F37"/>
    <w:rsid w:val="00242BFC"/>
    <w:rsid w:val="00244F85"/>
    <w:rsid w:val="00256505"/>
    <w:rsid w:val="00262477"/>
    <w:rsid w:val="00266CBD"/>
    <w:rsid w:val="002839B4"/>
    <w:rsid w:val="00284F53"/>
    <w:rsid w:val="002963D1"/>
    <w:rsid w:val="002B4CF8"/>
    <w:rsid w:val="002C6632"/>
    <w:rsid w:val="002D7B44"/>
    <w:rsid w:val="002F3654"/>
    <w:rsid w:val="00302A85"/>
    <w:rsid w:val="003039C4"/>
    <w:rsid w:val="00304FEF"/>
    <w:rsid w:val="00307E53"/>
    <w:rsid w:val="00310DAD"/>
    <w:rsid w:val="00317125"/>
    <w:rsid w:val="003367AD"/>
    <w:rsid w:val="00341C50"/>
    <w:rsid w:val="00353DF7"/>
    <w:rsid w:val="0036147B"/>
    <w:rsid w:val="003616A6"/>
    <w:rsid w:val="0036466D"/>
    <w:rsid w:val="003754A4"/>
    <w:rsid w:val="00383A1D"/>
    <w:rsid w:val="003A426C"/>
    <w:rsid w:val="003A7C65"/>
    <w:rsid w:val="003B2A03"/>
    <w:rsid w:val="003D43E4"/>
    <w:rsid w:val="003D6357"/>
    <w:rsid w:val="003D7F25"/>
    <w:rsid w:val="003E617C"/>
    <w:rsid w:val="003F2765"/>
    <w:rsid w:val="00405E8F"/>
    <w:rsid w:val="0042608C"/>
    <w:rsid w:val="00432C47"/>
    <w:rsid w:val="00444D88"/>
    <w:rsid w:val="004613CA"/>
    <w:rsid w:val="00476250"/>
    <w:rsid w:val="004874F7"/>
    <w:rsid w:val="004878BB"/>
    <w:rsid w:val="00487C98"/>
    <w:rsid w:val="00497722"/>
    <w:rsid w:val="004B2801"/>
    <w:rsid w:val="004B4F47"/>
    <w:rsid w:val="004C0FD4"/>
    <w:rsid w:val="004E0A21"/>
    <w:rsid w:val="004E38CA"/>
    <w:rsid w:val="004E52A1"/>
    <w:rsid w:val="004F5F0F"/>
    <w:rsid w:val="004F7D28"/>
    <w:rsid w:val="005111E6"/>
    <w:rsid w:val="0051347B"/>
    <w:rsid w:val="00513857"/>
    <w:rsid w:val="00515934"/>
    <w:rsid w:val="005260A0"/>
    <w:rsid w:val="00541659"/>
    <w:rsid w:val="0055381C"/>
    <w:rsid w:val="0056729B"/>
    <w:rsid w:val="00576348"/>
    <w:rsid w:val="005818B1"/>
    <w:rsid w:val="0058214F"/>
    <w:rsid w:val="0058261E"/>
    <w:rsid w:val="00587E91"/>
    <w:rsid w:val="00592FE7"/>
    <w:rsid w:val="005A080B"/>
    <w:rsid w:val="005A3377"/>
    <w:rsid w:val="005A791E"/>
    <w:rsid w:val="005B5010"/>
    <w:rsid w:val="005C2774"/>
    <w:rsid w:val="005E79B3"/>
    <w:rsid w:val="005F2DA7"/>
    <w:rsid w:val="005F41E7"/>
    <w:rsid w:val="005F6197"/>
    <w:rsid w:val="005F7C5E"/>
    <w:rsid w:val="00622887"/>
    <w:rsid w:val="00636F5E"/>
    <w:rsid w:val="00652F76"/>
    <w:rsid w:val="00666A21"/>
    <w:rsid w:val="0067233C"/>
    <w:rsid w:val="006723AC"/>
    <w:rsid w:val="00672792"/>
    <w:rsid w:val="00676553"/>
    <w:rsid w:val="00695851"/>
    <w:rsid w:val="006A18C1"/>
    <w:rsid w:val="006D1054"/>
    <w:rsid w:val="006D3880"/>
    <w:rsid w:val="006E5037"/>
    <w:rsid w:val="006E789E"/>
    <w:rsid w:val="007061E9"/>
    <w:rsid w:val="0070771B"/>
    <w:rsid w:val="00716205"/>
    <w:rsid w:val="00722D22"/>
    <w:rsid w:val="00724E73"/>
    <w:rsid w:val="007266D3"/>
    <w:rsid w:val="007417DC"/>
    <w:rsid w:val="00754CD4"/>
    <w:rsid w:val="0075545F"/>
    <w:rsid w:val="00755E7B"/>
    <w:rsid w:val="007623C7"/>
    <w:rsid w:val="0077379C"/>
    <w:rsid w:val="00783E8D"/>
    <w:rsid w:val="00786D33"/>
    <w:rsid w:val="0078744C"/>
    <w:rsid w:val="007A5A9C"/>
    <w:rsid w:val="007A741F"/>
    <w:rsid w:val="007B0D77"/>
    <w:rsid w:val="007B2ABC"/>
    <w:rsid w:val="007C6D77"/>
    <w:rsid w:val="007D2080"/>
    <w:rsid w:val="007D2348"/>
    <w:rsid w:val="007F4069"/>
    <w:rsid w:val="008018BC"/>
    <w:rsid w:val="00804493"/>
    <w:rsid w:val="00816C5A"/>
    <w:rsid w:val="00820DEE"/>
    <w:rsid w:val="00822647"/>
    <w:rsid w:val="00826656"/>
    <w:rsid w:val="00831CB8"/>
    <w:rsid w:val="00833186"/>
    <w:rsid w:val="00840FB0"/>
    <w:rsid w:val="008503C1"/>
    <w:rsid w:val="00852A20"/>
    <w:rsid w:val="00862061"/>
    <w:rsid w:val="0089470B"/>
    <w:rsid w:val="008B24B9"/>
    <w:rsid w:val="008B6110"/>
    <w:rsid w:val="008C3997"/>
    <w:rsid w:val="008D4CDD"/>
    <w:rsid w:val="008E2F33"/>
    <w:rsid w:val="008F5DF3"/>
    <w:rsid w:val="00902408"/>
    <w:rsid w:val="009054E0"/>
    <w:rsid w:val="00906586"/>
    <w:rsid w:val="00910DEB"/>
    <w:rsid w:val="00911DDE"/>
    <w:rsid w:val="0092342F"/>
    <w:rsid w:val="00934509"/>
    <w:rsid w:val="00935CF5"/>
    <w:rsid w:val="00941DF1"/>
    <w:rsid w:val="00960700"/>
    <w:rsid w:val="0098235D"/>
    <w:rsid w:val="009A075C"/>
    <w:rsid w:val="009C58DB"/>
    <w:rsid w:val="009E0B44"/>
    <w:rsid w:val="009F5423"/>
    <w:rsid w:val="00A00CC2"/>
    <w:rsid w:val="00A16E24"/>
    <w:rsid w:val="00A1790F"/>
    <w:rsid w:val="00A3751B"/>
    <w:rsid w:val="00A41CD2"/>
    <w:rsid w:val="00A5260F"/>
    <w:rsid w:val="00A6144B"/>
    <w:rsid w:val="00A806FC"/>
    <w:rsid w:val="00A810B1"/>
    <w:rsid w:val="00AA03BE"/>
    <w:rsid w:val="00AA19F0"/>
    <w:rsid w:val="00AB329A"/>
    <w:rsid w:val="00AC3F77"/>
    <w:rsid w:val="00AE2B27"/>
    <w:rsid w:val="00AF6436"/>
    <w:rsid w:val="00AF7FE7"/>
    <w:rsid w:val="00B25C67"/>
    <w:rsid w:val="00B56C10"/>
    <w:rsid w:val="00B571BE"/>
    <w:rsid w:val="00B60A37"/>
    <w:rsid w:val="00B67AB1"/>
    <w:rsid w:val="00B75B7F"/>
    <w:rsid w:val="00B83197"/>
    <w:rsid w:val="00BA4D65"/>
    <w:rsid w:val="00BB1AD5"/>
    <w:rsid w:val="00BB49C3"/>
    <w:rsid w:val="00BB77D6"/>
    <w:rsid w:val="00BC556A"/>
    <w:rsid w:val="00BD383A"/>
    <w:rsid w:val="00BD6862"/>
    <w:rsid w:val="00BE59AB"/>
    <w:rsid w:val="00BF7539"/>
    <w:rsid w:val="00C00CC7"/>
    <w:rsid w:val="00C311F7"/>
    <w:rsid w:val="00C5360F"/>
    <w:rsid w:val="00C568E3"/>
    <w:rsid w:val="00C621EA"/>
    <w:rsid w:val="00C62F4E"/>
    <w:rsid w:val="00C63DB0"/>
    <w:rsid w:val="00C7167E"/>
    <w:rsid w:val="00C72251"/>
    <w:rsid w:val="00C872DE"/>
    <w:rsid w:val="00C937CF"/>
    <w:rsid w:val="00C97AD7"/>
    <w:rsid w:val="00CB77EE"/>
    <w:rsid w:val="00CD1780"/>
    <w:rsid w:val="00CD3481"/>
    <w:rsid w:val="00CE1356"/>
    <w:rsid w:val="00CE51BB"/>
    <w:rsid w:val="00CE58E5"/>
    <w:rsid w:val="00D64DB6"/>
    <w:rsid w:val="00D65AF3"/>
    <w:rsid w:val="00D808FF"/>
    <w:rsid w:val="00D82787"/>
    <w:rsid w:val="00D82ECC"/>
    <w:rsid w:val="00D84771"/>
    <w:rsid w:val="00D85122"/>
    <w:rsid w:val="00D85AEF"/>
    <w:rsid w:val="00D94874"/>
    <w:rsid w:val="00DA08F3"/>
    <w:rsid w:val="00DB46E8"/>
    <w:rsid w:val="00DC1690"/>
    <w:rsid w:val="00DC5F63"/>
    <w:rsid w:val="00DE0DBB"/>
    <w:rsid w:val="00DE622A"/>
    <w:rsid w:val="00DE66D0"/>
    <w:rsid w:val="00DF4DB5"/>
    <w:rsid w:val="00E24097"/>
    <w:rsid w:val="00E53897"/>
    <w:rsid w:val="00E62254"/>
    <w:rsid w:val="00E71A31"/>
    <w:rsid w:val="00E814DC"/>
    <w:rsid w:val="00E962FD"/>
    <w:rsid w:val="00EA0E2D"/>
    <w:rsid w:val="00EB7A0E"/>
    <w:rsid w:val="00EC148E"/>
    <w:rsid w:val="00F30FC8"/>
    <w:rsid w:val="00F3445D"/>
    <w:rsid w:val="00F34E06"/>
    <w:rsid w:val="00F463D5"/>
    <w:rsid w:val="00F46B41"/>
    <w:rsid w:val="00F61C82"/>
    <w:rsid w:val="00F62228"/>
    <w:rsid w:val="00F83894"/>
    <w:rsid w:val="00F91337"/>
    <w:rsid w:val="00FB1B91"/>
    <w:rsid w:val="00FB55D2"/>
    <w:rsid w:val="00FC0520"/>
    <w:rsid w:val="00FC1573"/>
    <w:rsid w:val="00FC3C92"/>
    <w:rsid w:val="00FC7564"/>
    <w:rsid w:val="00FD6DEC"/>
    <w:rsid w:val="00FE2004"/>
    <w:rsid w:val="00FE37CC"/>
    <w:rsid w:val="00FF1FB8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5A1E90-22D4-46B9-ADAA-2DABB8D9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E7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character" w:customStyle="1" w:styleId="stpar">
    <w:name w:val="st_par"/>
    <w:uiPriority w:val="99"/>
    <w:rsid w:val="00F34E06"/>
    <w:rPr>
      <w:rFonts w:cs="Times New Roman"/>
    </w:rPr>
  </w:style>
  <w:style w:type="character" w:customStyle="1" w:styleId="sttpar">
    <w:name w:val="st_tpar"/>
    <w:uiPriority w:val="99"/>
    <w:rsid w:val="00F34E06"/>
    <w:rPr>
      <w:rFonts w:cs="Times New Roman"/>
    </w:rPr>
  </w:style>
  <w:style w:type="character" w:customStyle="1" w:styleId="sttpunct">
    <w:name w:val="st_tpunct"/>
    <w:uiPriority w:val="99"/>
    <w:rsid w:val="00FF3B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751B"/>
    <w:pPr>
      <w:ind w:left="720"/>
      <w:contextualSpacing/>
    </w:pPr>
  </w:style>
  <w:style w:type="paragraph" w:customStyle="1" w:styleId="Default">
    <w:name w:val="Default"/>
    <w:rsid w:val="00A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816C5A"/>
    <w:pPr>
      <w:ind w:left="240"/>
    </w:pPr>
    <w:rPr>
      <w:rFonts w:ascii="Times New Roman" w:hAnsi="Times New Roman"/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AC3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F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F7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F77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201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Puscuta, Aneta</dc:creator>
  <cp:lastModifiedBy>Cora, Codrut</cp:lastModifiedBy>
  <cp:revision>122</cp:revision>
  <cp:lastPrinted>2014-04-07T07:35:00Z</cp:lastPrinted>
  <dcterms:created xsi:type="dcterms:W3CDTF">2014-04-16T10:40:00Z</dcterms:created>
  <dcterms:modified xsi:type="dcterms:W3CDTF">2017-09-04T10:03:00Z</dcterms:modified>
</cp:coreProperties>
</file>